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F9" w:rsidRPr="00A73DF9" w:rsidRDefault="00A73DF9" w:rsidP="00A73DF9">
      <w:pPr>
        <w:overflowPunct w:val="0"/>
        <w:snapToGrid w:val="0"/>
        <w:spacing w:before="180" w:line="360" w:lineRule="auto"/>
        <w:ind w:left="240"/>
        <w:jc w:val="center"/>
        <w:rPr>
          <w:rFonts w:ascii="Times New Roman" w:eastAsia="標楷體" w:hAnsi="Times New Roman" w:cs="Times New Roman"/>
          <w:b/>
          <w:color w:val="000000"/>
          <w:sz w:val="36"/>
          <w:szCs w:val="28"/>
          <w:u w:val="single"/>
        </w:rPr>
      </w:pPr>
      <w:r w:rsidRPr="00A73DF9">
        <w:rPr>
          <w:rFonts w:ascii="Times New Roman" w:eastAsia="標楷體" w:hAnsi="Times New Roman" w:cs="Times New Roman" w:hint="eastAsia"/>
          <w:b/>
          <w:color w:val="000000"/>
          <w:sz w:val="36"/>
          <w:szCs w:val="28"/>
          <w:u w:val="single"/>
        </w:rPr>
        <w:t xml:space="preserve">　　</w:t>
      </w:r>
      <w:r w:rsidRPr="00A73DF9">
        <w:rPr>
          <w:rFonts w:ascii="Times New Roman" w:eastAsia="標楷體" w:hAnsi="Times New Roman" w:cs="Times New Roman" w:hint="eastAsia"/>
          <w:b/>
          <w:color w:val="000000"/>
          <w:sz w:val="36"/>
          <w:szCs w:val="28"/>
          <w:u w:val="single"/>
        </w:rPr>
        <w:t xml:space="preserve">    </w:t>
      </w:r>
      <w:r w:rsidRPr="00A73DF9">
        <w:rPr>
          <w:rFonts w:ascii="Times New Roman" w:eastAsia="標楷體" w:hAnsi="Times New Roman" w:cs="Times New Roman" w:hint="eastAsia"/>
          <w:b/>
          <w:color w:val="000000"/>
          <w:sz w:val="36"/>
          <w:szCs w:val="28"/>
          <w:u w:val="single"/>
        </w:rPr>
        <w:t xml:space="preserve">（公司名稱）　</w:t>
      </w:r>
      <w:r w:rsidRPr="00A73DF9">
        <w:rPr>
          <w:rFonts w:ascii="Times New Roman" w:eastAsia="標楷體" w:hAnsi="Times New Roman" w:cs="Times New Roman" w:hint="eastAsia"/>
          <w:b/>
          <w:color w:val="000000"/>
          <w:sz w:val="36"/>
          <w:szCs w:val="28"/>
          <w:u w:val="single"/>
        </w:rPr>
        <w:t xml:space="preserve">       </w:t>
      </w:r>
    </w:p>
    <w:p w:rsidR="0075626A" w:rsidRDefault="00A73DF9" w:rsidP="00A73DF9">
      <w:pPr>
        <w:overflowPunct w:val="0"/>
        <w:snapToGrid w:val="0"/>
        <w:spacing w:before="180" w:line="360" w:lineRule="auto"/>
        <w:ind w:leftChars="-218" w:rightChars="-319" w:right="-766" w:hangingChars="145" w:hanging="523"/>
        <w:jc w:val="center"/>
        <w:rPr>
          <w:rFonts w:ascii="Times New Roman" w:eastAsia="標楷體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新竹</w:t>
      </w:r>
      <w:r w:rsidRPr="00A73DF9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市企業使用</w:t>
      </w:r>
      <w:r w:rsidRPr="00A73DF9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SARS-CoV-2 </w:t>
      </w:r>
      <w:r w:rsidRPr="00A73DF9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快速抗原檢驗測試計畫書</w:t>
      </w:r>
    </w:p>
    <w:tbl>
      <w:tblPr>
        <w:tblW w:w="10065" w:type="dxa"/>
        <w:tblInd w:w="-1026" w:type="dxa"/>
        <w:tblCellMar>
          <w:left w:w="10" w:type="dxa"/>
          <w:right w:w="10" w:type="dxa"/>
        </w:tblCellMar>
        <w:tblLook w:val="04A0"/>
      </w:tblPr>
      <w:tblGrid>
        <w:gridCol w:w="2014"/>
        <w:gridCol w:w="2835"/>
        <w:gridCol w:w="850"/>
        <w:gridCol w:w="4366"/>
      </w:tblGrid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企業名稱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75626A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75626A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75626A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企業負責人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75626A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26A" w:rsidTr="00F0011B">
        <w:trPr>
          <w:cantSplit/>
          <w:trHeight w:val="8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企業聯絡窗口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75626A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設站期間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800" w:rsidRPr="00D35800" w:rsidRDefault="00D3580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3580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110</w:t>
            </w:r>
            <w:r w:rsidRPr="00D3580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　　月　　日</w:t>
            </w:r>
          </w:p>
          <w:p w:rsidR="0075626A" w:rsidRPr="00D35800" w:rsidRDefault="00D3580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3580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至　　月　　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設站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頻率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D3580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(例)每週</w:t>
            </w: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A6A6A6"/>
                <w:szCs w:val="24"/>
              </w:rPr>
              <w:t>(上午或下午)、三(上午或下午)、五(上午或下午)</w:t>
            </w: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預估受測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對象及人員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員工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</w:t>
            </w:r>
          </w:p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家屬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</w:t>
            </w:r>
          </w:p>
          <w:p w:rsidR="0075626A" w:rsidRDefault="00FE035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外包人員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</w:t>
            </w:r>
          </w:p>
          <w:p w:rsidR="00872F55" w:rsidRDefault="00872F55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移工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</w:t>
            </w:r>
          </w:p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受測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頻率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員工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每週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次</w:t>
            </w:r>
          </w:p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家屬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:____________</w:t>
            </w:r>
          </w:p>
          <w:p w:rsidR="0075626A" w:rsidRDefault="00FE035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外包人員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 ________</w:t>
            </w:r>
          </w:p>
          <w:p w:rsidR="00872F55" w:rsidRDefault="00872F55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移工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0C7F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________</w:t>
            </w:r>
          </w:p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:____________</w:t>
            </w:r>
          </w:p>
        </w:tc>
      </w:tr>
      <w:tr w:rsidR="0075626A" w:rsidTr="00F0011B">
        <w:trPr>
          <w:cantSplit/>
          <w:trHeight w:val="17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完成受測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對象名冊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91C" w:rsidRDefault="00FE035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是</w:t>
            </w:r>
          </w:p>
          <w:p w:rsidR="0075626A" w:rsidRDefault="00D4491C" w:rsidP="00872F55">
            <w:pPr>
              <w:overflowPunct w:val="0"/>
              <w:snapToGrid w:val="0"/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建議至少包含姓名、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ID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、生日日期、性別、部門、聯絡電話等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5626A" w:rsidRDefault="00FE0350" w:rsidP="00872F55">
            <w:pPr>
              <w:overflowPunct w:val="0"/>
              <w:snapToGrid w:val="0"/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合作之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醫療機構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11B" w:rsidRDefault="00D3580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358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醫院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全名</w:t>
            </w:r>
            <w:r w:rsidR="00F0011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、地址：</w:t>
            </w:r>
          </w:p>
          <w:p w:rsidR="00D35800" w:rsidRDefault="00D3580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358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醫療機構代碼：</w:t>
            </w:r>
          </w:p>
          <w:p w:rsidR="00F0011B" w:rsidRPr="00F0011B" w:rsidRDefault="00F0011B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75626A" w:rsidRPr="00D35800" w:rsidRDefault="00FE035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proofErr w:type="gramStart"/>
            <w:r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註</w:t>
            </w:r>
            <w:proofErr w:type="gramEnd"/>
            <w:r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：</w:t>
            </w:r>
            <w:r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1.</w:t>
            </w:r>
            <w:r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應含醫療機構之全名、地址</w:t>
            </w:r>
          </w:p>
          <w:p w:rsidR="00D35800" w:rsidRDefault="00D3580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       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2.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建議合作之醫療機構應具備</w:t>
            </w:r>
          </w:p>
          <w:p w:rsidR="0075626A" w:rsidRPr="00D35800" w:rsidRDefault="00D3580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             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(1)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須完成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PCR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檢測及後送實驗室服務</w:t>
            </w:r>
          </w:p>
          <w:p w:rsidR="000C7FEA" w:rsidRPr="000C7FEA" w:rsidRDefault="00D35800" w:rsidP="000C7FEA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8"/>
              </w:rPr>
              <w:t xml:space="preserve">   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         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(2)</w:t>
            </w:r>
            <w:r w:rsidR="00FE0350" w:rsidRPr="00D35800">
              <w:rPr>
                <w:rFonts w:ascii="Times New Roman" w:eastAsia="標楷體" w:hAnsi="Times New Roman" w:cs="Times New Roman"/>
                <w:color w:val="FF0000"/>
                <w:szCs w:val="28"/>
              </w:rPr>
              <w:t>協助完成篩檢陽性者通報上傳</w:t>
            </w:r>
          </w:p>
        </w:tc>
      </w:tr>
      <w:tr w:rsidR="0075626A" w:rsidTr="00F0011B">
        <w:trPr>
          <w:cantSplit/>
          <w:trHeight w:val="1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醫療機構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聯絡窗口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姓名：</w:t>
            </w:r>
          </w:p>
          <w:p w:rsidR="0075626A" w:rsidRDefault="00FE035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辦公室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5626A" w:rsidRDefault="00FE0350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電子郵件：</w:t>
            </w: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試劑廠牌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D8" w:rsidRPr="000C7FEA" w:rsidRDefault="00FE0350" w:rsidP="000C7FEA">
            <w:pPr>
              <w:overflowPunct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0011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 w:rsidR="0072663A" w:rsidRPr="00F0011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請註明完整廠牌</w:t>
            </w:r>
            <w:r w:rsidR="0072663A" w:rsidRPr="00F001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Pr="00F0011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產品名稱</w:t>
            </w:r>
            <w:r w:rsidR="0072663A" w:rsidRPr="00F001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proofErr w:type="gramStart"/>
            <w:r w:rsidR="0072663A" w:rsidRPr="00F001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食藥署</w:t>
            </w:r>
            <w:proofErr w:type="gramEnd"/>
            <w:r w:rsidR="0072663A" w:rsidRPr="00F001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防疫專案輸入核准文號</w:t>
            </w:r>
            <w:r w:rsidRPr="00F0011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r w:rsidR="005104D8" w:rsidRPr="00F001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可查詢「</w:t>
            </w:r>
            <w:hyperlink r:id="rId7" w:history="1">
              <w:r w:rsidR="005104D8" w:rsidRPr="00F0011B">
                <w:rPr>
                  <w:rStyle w:val="a5"/>
                  <w:rFonts w:ascii="標楷體" w:eastAsia="標楷體" w:hAnsi="標楷體" w:cs="Times New Roman"/>
                  <w:sz w:val="28"/>
                  <w:szCs w:val="28"/>
                </w:rPr>
                <w:t>https://reurl.cc/qgnx3y</w:t>
              </w:r>
            </w:hyperlink>
            <w:r w:rsidR="005104D8" w:rsidRPr="00F001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」</w:t>
            </w: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感染性廢棄物處理方式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Pr="00F0011B" w:rsidRDefault="00D4491C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72F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委託醫療廢棄物處理公司：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</w:t>
            </w:r>
            <w:r w:rsidR="00F0011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="00F0011B" w:rsidRPr="00F0011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檢附合約書</w:t>
            </w:r>
            <w:r w:rsidR="00F0011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5626A" w:rsidRPr="00872F55" w:rsidRDefault="00D4491C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72F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合作醫療院所帶回處理</w:t>
            </w:r>
          </w:p>
          <w:p w:rsidR="0075626A" w:rsidRPr="00872F55" w:rsidRDefault="00D4491C" w:rsidP="00872F55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72F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其他</w:t>
            </w:r>
            <w:r w:rsidR="00FE03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:____________</w:t>
            </w: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快篩陽性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者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安置地點</w:t>
            </w:r>
          </w:p>
          <w:p w:rsidR="0075626A" w:rsidRDefault="00FE0350" w:rsidP="00872F55">
            <w:pPr>
              <w:overflowPunct w:val="0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需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人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室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)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D4491C">
            <w:pPr>
              <w:overflowPunct w:val="0"/>
              <w:snapToGrid w:val="0"/>
              <w:ind w:left="286" w:hangingChars="102" w:hanging="286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11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公司提供符合一人一室規定場所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(地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址：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OO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OO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路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OO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號)</w:t>
            </w:r>
          </w:p>
          <w:p w:rsidR="000C7FEA" w:rsidRDefault="000C7FEA" w:rsidP="00D37270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其它：</w:t>
            </w:r>
          </w:p>
        </w:tc>
      </w:tr>
      <w:tr w:rsidR="0075626A" w:rsidTr="00F0011B">
        <w:trPr>
          <w:cantSplit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快篩陽性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者</w:t>
            </w:r>
          </w:p>
          <w:p w:rsidR="0075626A" w:rsidRDefault="00FE0350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安置交通方式</w:t>
            </w:r>
          </w:p>
          <w:p w:rsidR="0075626A" w:rsidRDefault="00FE0350" w:rsidP="00872F55">
            <w:pPr>
              <w:overflowPunct w:val="0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需有適當防護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公司自行派車</w:t>
            </w:r>
          </w:p>
          <w:p w:rsidR="0075626A" w:rsidRDefault="00FE0350" w:rsidP="00872F55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民間救護單位</w:t>
            </w:r>
          </w:p>
          <w:p w:rsidR="0075626A" w:rsidRDefault="00D4491C" w:rsidP="00D4491C">
            <w:pPr>
              <w:overflowPunct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="00EC4BFC" w:rsidRPr="00D4491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通報衛生局派遣救護車</w:t>
            </w:r>
          </w:p>
          <w:p w:rsidR="00C15CE2" w:rsidRDefault="00C15CE2" w:rsidP="00D4491C">
            <w:pPr>
              <w:overflowPunct w:val="0"/>
              <w:snapToGrid w:val="0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其它：</w:t>
            </w:r>
          </w:p>
        </w:tc>
      </w:tr>
      <w:tr w:rsidR="00872F55" w:rsidTr="00872F55">
        <w:trPr>
          <w:cantSplit/>
          <w:trHeight w:val="19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F55" w:rsidRDefault="00872F55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公司章</w:t>
            </w:r>
          </w:p>
          <w:p w:rsidR="00872F55" w:rsidRDefault="00872F55" w:rsidP="00872F5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必蓋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F55" w:rsidRDefault="00872F55" w:rsidP="00872F55">
            <w:pPr>
              <w:overflowPunct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872F55" w:rsidTr="00872F55">
        <w:trPr>
          <w:cantSplit/>
          <w:trHeight w:val="148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F55" w:rsidRDefault="00872F55" w:rsidP="00872F55">
            <w:pPr>
              <w:overflowPunct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注意事項：</w:t>
            </w:r>
          </w:p>
          <w:p w:rsidR="000C7FEA" w:rsidRDefault="000C7FEA" w:rsidP="000C7FEA">
            <w:pPr>
              <w:pStyle w:val="a8"/>
              <w:numPr>
                <w:ilvl w:val="0"/>
                <w:numId w:val="2"/>
              </w:numPr>
              <w:spacing w:after="180"/>
              <w:rPr>
                <w:rFonts w:ascii="標楷體" w:eastAsia="標楷體" w:hAnsi="標楷體"/>
                <w:szCs w:val="24"/>
              </w:rPr>
            </w:pPr>
            <w:r w:rsidRPr="000C7FEA">
              <w:rPr>
                <w:rFonts w:ascii="標楷體" w:eastAsia="標楷體" w:hAnsi="標楷體" w:hint="eastAsia"/>
                <w:szCs w:val="24"/>
              </w:rPr>
              <w:t>醫療人員應於篩檢日前完成</w:t>
            </w:r>
            <w:r w:rsidRPr="00BC59A4">
              <w:rPr>
                <w:rFonts w:ascii="標楷體" w:eastAsia="標楷體" w:hAnsi="標楷體" w:hint="eastAsia"/>
                <w:color w:val="FF0000"/>
                <w:szCs w:val="24"/>
              </w:rPr>
              <w:t>支援報備</w:t>
            </w:r>
            <w:r w:rsidR="00C15CE2" w:rsidRPr="000C7FE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C7FEA" w:rsidRPr="000C7FEA" w:rsidRDefault="000C7FEA" w:rsidP="000C7FEA">
            <w:pPr>
              <w:pStyle w:val="a8"/>
              <w:numPr>
                <w:ilvl w:val="0"/>
                <w:numId w:val="2"/>
              </w:numPr>
              <w:spacing w:after="180"/>
              <w:rPr>
                <w:rFonts w:ascii="標楷體" w:eastAsia="標楷體" w:hAnsi="標楷體"/>
                <w:szCs w:val="24"/>
              </w:rPr>
            </w:pPr>
            <w:proofErr w:type="gramStart"/>
            <w:r w:rsidRPr="000C7FE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0C7FEA">
              <w:rPr>
                <w:rFonts w:ascii="標楷體" w:eastAsia="標楷體" w:hAnsi="標楷體" w:hint="eastAsia"/>
                <w:szCs w:val="24"/>
              </w:rPr>
              <w:t>檢過程醫療人員、工作人員及清潔人員應使用之個人防護裝備，請參考「醫療機構因應 COVID-19 感染管制措施指引」之表</w:t>
            </w:r>
            <w:proofErr w:type="gramStart"/>
            <w:r w:rsidRPr="000C7FE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C7FEA">
              <w:rPr>
                <w:rFonts w:ascii="標楷體" w:eastAsia="標楷體" w:hAnsi="標楷體" w:hint="eastAsia"/>
                <w:szCs w:val="24"/>
              </w:rPr>
              <w:t xml:space="preserve"> 「因應COVID-19</w:t>
            </w:r>
            <w:proofErr w:type="gramStart"/>
            <w:r w:rsidRPr="000C7FEA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0C7FEA">
              <w:rPr>
                <w:rFonts w:ascii="標楷體" w:eastAsia="標楷體" w:hAnsi="標楷體" w:hint="eastAsia"/>
                <w:szCs w:val="24"/>
              </w:rPr>
              <w:t>情，醫療照護工作人員個人防護裝備建議」。</w:t>
            </w:r>
          </w:p>
          <w:p w:rsidR="000C7FEA" w:rsidRPr="000C7FEA" w:rsidRDefault="000C7FEA" w:rsidP="000C7FEA">
            <w:pPr>
              <w:pStyle w:val="a8"/>
              <w:numPr>
                <w:ilvl w:val="0"/>
                <w:numId w:val="2"/>
              </w:numPr>
              <w:spacing w:after="180"/>
              <w:rPr>
                <w:rFonts w:ascii="標楷體" w:eastAsia="標楷體" w:hAnsi="標楷體"/>
                <w:szCs w:val="24"/>
              </w:rPr>
            </w:pPr>
            <w:proofErr w:type="gramStart"/>
            <w:r w:rsidRPr="000C7FEA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0C7FEA">
              <w:rPr>
                <w:rFonts w:ascii="標楷體" w:eastAsia="標楷體" w:hAnsi="標楷體"/>
                <w:szCs w:val="24"/>
              </w:rPr>
              <w:t>檢空間配置</w:t>
            </w:r>
            <w:r w:rsidRPr="000C7FEA">
              <w:rPr>
                <w:rFonts w:ascii="標楷體" w:eastAsia="標楷體" w:hAnsi="標楷體" w:hint="eastAsia"/>
                <w:szCs w:val="24"/>
              </w:rPr>
              <w:t>確認符合「各地方政府社區篩檢站設置指引」標準：應符合</w:t>
            </w:r>
            <w:r w:rsidRPr="000C7FEA">
              <w:rPr>
                <w:rFonts w:ascii="標楷體" w:eastAsia="標楷體" w:hAnsi="標楷體"/>
                <w:szCs w:val="24"/>
              </w:rPr>
              <w:t>空間通風良好</w:t>
            </w:r>
            <w:r w:rsidRPr="000C7FEA">
              <w:rPr>
                <w:rFonts w:ascii="標楷體" w:eastAsia="標楷體" w:hAnsi="標楷體" w:hint="eastAsia"/>
                <w:szCs w:val="24"/>
              </w:rPr>
              <w:t>、</w:t>
            </w:r>
            <w:r w:rsidRPr="000C7FEA">
              <w:rPr>
                <w:rFonts w:ascii="標楷體" w:eastAsia="標楷體" w:hAnsi="標楷體"/>
                <w:szCs w:val="24"/>
              </w:rPr>
              <w:t>保持室內1.5公尺、室外1公尺距離</w:t>
            </w:r>
            <w:r w:rsidRPr="000C7FEA">
              <w:rPr>
                <w:rFonts w:ascii="標楷體" w:eastAsia="標楷體" w:hAnsi="標楷體" w:hint="eastAsia"/>
                <w:szCs w:val="24"/>
              </w:rPr>
              <w:t>、有人流管控、</w:t>
            </w:r>
            <w:proofErr w:type="gramStart"/>
            <w:r w:rsidRPr="000C7FE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0C7FEA">
              <w:rPr>
                <w:rFonts w:ascii="標楷體" w:eastAsia="標楷體" w:hAnsi="標楷體" w:hint="eastAsia"/>
                <w:szCs w:val="24"/>
              </w:rPr>
              <w:t>分批進行</w:t>
            </w:r>
            <w:proofErr w:type="gramStart"/>
            <w:r w:rsidRPr="000C7FE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0C7FEA">
              <w:rPr>
                <w:rFonts w:ascii="標楷體" w:eastAsia="標楷體" w:hAnsi="標楷體" w:hint="eastAsia"/>
                <w:szCs w:val="24"/>
              </w:rPr>
              <w:t>檢、</w:t>
            </w:r>
            <w:r>
              <w:rPr>
                <w:rFonts w:ascii="標楷體" w:eastAsia="標楷體" w:hAnsi="標楷體" w:hint="eastAsia"/>
                <w:szCs w:val="24"/>
              </w:rPr>
              <w:t>並應</w:t>
            </w:r>
            <w:r w:rsidRPr="000C7FEA">
              <w:rPr>
                <w:rFonts w:ascii="標楷體" w:eastAsia="標楷體" w:hAnsi="標楷體"/>
                <w:szCs w:val="24"/>
              </w:rPr>
              <w:t>設置</w:t>
            </w:r>
            <w:proofErr w:type="gramStart"/>
            <w:r w:rsidRPr="000C7FEA">
              <w:rPr>
                <w:rFonts w:ascii="標楷體" w:eastAsia="標楷體" w:hAnsi="標楷體"/>
                <w:szCs w:val="24"/>
              </w:rPr>
              <w:t>快篩結果</w:t>
            </w:r>
            <w:proofErr w:type="gramEnd"/>
            <w:r w:rsidRPr="000C7FEA">
              <w:rPr>
                <w:rFonts w:ascii="標楷體" w:eastAsia="標楷體" w:hAnsi="標楷體"/>
                <w:szCs w:val="24"/>
              </w:rPr>
              <w:t>等候區(含</w:t>
            </w:r>
            <w:proofErr w:type="gramStart"/>
            <w:r w:rsidRPr="000C7FEA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0C7FEA">
              <w:rPr>
                <w:rFonts w:ascii="標楷體" w:eastAsia="標楷體" w:hAnsi="標楷體"/>
                <w:szCs w:val="24"/>
              </w:rPr>
              <w:t xml:space="preserve">檢前後等待時間的動線規劃)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0C7FEA">
              <w:rPr>
                <w:rFonts w:ascii="標楷體" w:eastAsia="標楷體" w:hAnsi="標楷體"/>
                <w:szCs w:val="24"/>
              </w:rPr>
              <w:t>設置快篩陽性</w:t>
            </w:r>
            <w:proofErr w:type="gramEnd"/>
            <w:r w:rsidRPr="000C7FEA">
              <w:rPr>
                <w:rFonts w:ascii="標楷體" w:eastAsia="標楷體" w:hAnsi="標楷體"/>
                <w:szCs w:val="24"/>
              </w:rPr>
              <w:t>等候後送區 (含現場配置圖示、位置及規格)</w:t>
            </w:r>
          </w:p>
          <w:p w:rsidR="00872F55" w:rsidRPr="00872F55" w:rsidRDefault="00872F55" w:rsidP="00872F55">
            <w:pPr>
              <w:pStyle w:val="a8"/>
              <w:numPr>
                <w:ilvl w:val="0"/>
                <w:numId w:val="2"/>
              </w:numPr>
              <w:spacing w:after="180"/>
            </w:pPr>
            <w:proofErr w:type="gramStart"/>
            <w:r w:rsidRPr="000C7FEA">
              <w:rPr>
                <w:rFonts w:ascii="標楷體" w:eastAsia="標楷體" w:hAnsi="標楷體"/>
                <w:szCs w:val="24"/>
              </w:rPr>
              <w:t>快篩陰性</w:t>
            </w:r>
            <w:proofErr w:type="gramEnd"/>
            <w:r w:rsidRPr="000C7FEA">
              <w:rPr>
                <w:rFonts w:ascii="標楷體" w:eastAsia="標楷體" w:hAnsi="標楷體"/>
                <w:szCs w:val="24"/>
              </w:rPr>
              <w:t>者，</w:t>
            </w:r>
            <w:r w:rsidRPr="000C7FEA">
              <w:rPr>
                <w:rFonts w:ascii="標楷體" w:eastAsia="標楷體" w:hAnsi="標楷體" w:hint="eastAsia"/>
                <w:szCs w:val="24"/>
              </w:rPr>
              <w:t>仍</w:t>
            </w:r>
            <w:r w:rsidRPr="000C7FEA">
              <w:rPr>
                <w:rFonts w:ascii="標楷體" w:eastAsia="標楷體" w:hAnsi="標楷體"/>
                <w:szCs w:val="24"/>
              </w:rPr>
              <w:t>需進行自我健康監測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Pr="000C7FEA">
              <w:rPr>
                <w:rFonts w:ascii="標楷體" w:eastAsia="標楷體" w:hAnsi="標楷體"/>
                <w:szCs w:val="24"/>
              </w:rPr>
              <w:t>有症狀請至指定之醫療院所就醫，且避免搭乘大眾運輸工具前往</w:t>
            </w:r>
            <w:r>
              <w:rPr>
                <w:rFonts w:ascii="標楷體" w:eastAsia="標楷體" w:hAnsi="標楷體"/>
                <w:szCs w:val="24"/>
              </w:rPr>
              <w:t>，注意事項詳見衛生福利部疾病管制署「嚴重特殊傳染性肺炎自我健康監測注意事項」(傳染病與防疫專題傳染病介紹/五類法定傳染病/嚴重特殊傳染性肺炎/重要指引及教材/各地方政府社區篩檢站設置指引)</w:t>
            </w:r>
          </w:p>
        </w:tc>
      </w:tr>
    </w:tbl>
    <w:p w:rsidR="0075626A" w:rsidRDefault="0075626A">
      <w:pPr>
        <w:overflowPunct w:val="0"/>
        <w:snapToGrid w:val="0"/>
        <w:spacing w:before="180" w:line="360" w:lineRule="auto"/>
        <w:ind w:left="2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75626A" w:rsidRDefault="0075626A"/>
    <w:sectPr w:rsidR="0075626A" w:rsidSect="0075626A">
      <w:footerReference w:type="default" r:id="rId8"/>
      <w:pgSz w:w="11906" w:h="16838"/>
      <w:pgMar w:top="568" w:right="1800" w:bottom="1440" w:left="1800" w:header="0" w:footer="0" w:gutter="0"/>
      <w:cols w:space="720"/>
      <w:docGrid w:type="lines" w:linePitch="5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35" w:rsidRDefault="007B6A35" w:rsidP="0075626A">
      <w:r>
        <w:separator/>
      </w:r>
    </w:p>
  </w:endnote>
  <w:endnote w:type="continuationSeparator" w:id="0">
    <w:p w:rsidR="007B6A35" w:rsidRDefault="007B6A35" w:rsidP="0075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6A" w:rsidRDefault="006762FF">
    <w:pPr>
      <w:pStyle w:val="a3"/>
      <w:jc w:val="center"/>
    </w:pPr>
    <w:r>
      <w:rPr>
        <w:lang w:val="zh-TW"/>
      </w:rPr>
      <w:fldChar w:fldCharType="begin"/>
    </w:r>
    <w:r w:rsidR="0075626A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37270">
      <w:rPr>
        <w:noProof/>
        <w:lang w:val="zh-TW"/>
      </w:rPr>
      <w:t>2</w:t>
    </w:r>
    <w:r>
      <w:rPr>
        <w:lang w:val="zh-TW"/>
      </w:rPr>
      <w:fldChar w:fldCharType="end"/>
    </w:r>
  </w:p>
  <w:p w:rsidR="0075626A" w:rsidRDefault="007562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35" w:rsidRDefault="007B6A35" w:rsidP="0075626A">
      <w:r w:rsidRPr="0075626A">
        <w:rPr>
          <w:color w:val="000000"/>
        </w:rPr>
        <w:separator/>
      </w:r>
    </w:p>
  </w:footnote>
  <w:footnote w:type="continuationSeparator" w:id="0">
    <w:p w:rsidR="007B6A35" w:rsidRDefault="007B6A35" w:rsidP="00756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2F6"/>
    <w:multiLevelType w:val="multilevel"/>
    <w:tmpl w:val="6D06DCBE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69400DB4"/>
    <w:multiLevelType w:val="multilevel"/>
    <w:tmpl w:val="B6B6FDF2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626A"/>
    <w:rsid w:val="00066AF9"/>
    <w:rsid w:val="00093395"/>
    <w:rsid w:val="000C7FEA"/>
    <w:rsid w:val="002B5BEE"/>
    <w:rsid w:val="00506033"/>
    <w:rsid w:val="005104D8"/>
    <w:rsid w:val="006762FF"/>
    <w:rsid w:val="0072663A"/>
    <w:rsid w:val="0075626A"/>
    <w:rsid w:val="007B6A35"/>
    <w:rsid w:val="00821B35"/>
    <w:rsid w:val="00872F55"/>
    <w:rsid w:val="008A417D"/>
    <w:rsid w:val="008E5D65"/>
    <w:rsid w:val="0096089D"/>
    <w:rsid w:val="00A73DF9"/>
    <w:rsid w:val="00BC59A4"/>
    <w:rsid w:val="00C15CE2"/>
    <w:rsid w:val="00D10FE1"/>
    <w:rsid w:val="00D3296E"/>
    <w:rsid w:val="00D35800"/>
    <w:rsid w:val="00D37270"/>
    <w:rsid w:val="00D4491C"/>
    <w:rsid w:val="00DE3A9A"/>
    <w:rsid w:val="00EC4BFC"/>
    <w:rsid w:val="00F0011B"/>
    <w:rsid w:val="00F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26A"/>
    <w:pPr>
      <w:widowControl w:val="0"/>
      <w:suppressAutoHyphens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6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sid w:val="0075626A"/>
    <w:rPr>
      <w:rFonts w:ascii="Calibri" w:eastAsia="新細明體" w:hAnsi="Calibri" w:cs="Calibri"/>
      <w:kern w:val="3"/>
      <w:sz w:val="20"/>
      <w:szCs w:val="20"/>
    </w:rPr>
  </w:style>
  <w:style w:type="character" w:styleId="a5">
    <w:name w:val="Hyperlink"/>
    <w:basedOn w:val="a0"/>
    <w:rsid w:val="0075626A"/>
    <w:rPr>
      <w:color w:val="0563C1"/>
      <w:u w:val="single"/>
    </w:rPr>
  </w:style>
  <w:style w:type="paragraph" w:styleId="a6">
    <w:name w:val="header"/>
    <w:basedOn w:val="a"/>
    <w:rsid w:val="00756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75626A"/>
    <w:rPr>
      <w:rFonts w:cs="Calibri"/>
      <w:sz w:val="20"/>
      <w:szCs w:val="20"/>
    </w:rPr>
  </w:style>
  <w:style w:type="paragraph" w:styleId="a8">
    <w:name w:val="List Paragraph"/>
    <w:basedOn w:val="a"/>
    <w:rsid w:val="0075626A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qgnx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工業局民生化工組</dc:creator>
  <cp:lastModifiedBy>admin</cp:lastModifiedBy>
  <cp:revision>10</cp:revision>
  <dcterms:created xsi:type="dcterms:W3CDTF">2021-06-17T01:27:00Z</dcterms:created>
  <dcterms:modified xsi:type="dcterms:W3CDTF">2021-09-01T04:44:00Z</dcterms:modified>
</cp:coreProperties>
</file>